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1432F7" w:rsidP="001432F7">
      <w:pPr>
        <w:jc w:val="center"/>
        <w:rPr>
          <w:b/>
        </w:rPr>
      </w:pPr>
      <w:bookmarkStart w:id="0" w:name="_GoBack"/>
      <w:bookmarkEnd w:id="0"/>
      <w:r w:rsidRPr="001432F7">
        <w:rPr>
          <w:b/>
        </w:rPr>
        <w:t>28 апреля – Международный день охраны труда</w:t>
      </w:r>
    </w:p>
    <w:p w:rsidR="00F52326" w:rsidRDefault="00F52326" w:rsidP="00F52326">
      <w:pPr>
        <w:spacing w:after="0"/>
        <w:ind w:firstLine="851"/>
      </w:pPr>
      <w:r>
        <w:t>Всемирный день охраны труда – праздник, отмечаемый 28 апреля. Он призван содействовать предотвращению несчастных случаев и заболеваний на рабочих местах, обратить внимание общества на проблемы в области охраны труда и необходимость грамотного правового регулирования отношений между работником и работодателем.</w:t>
      </w:r>
      <w:r w:rsidRPr="00F52326">
        <w:t xml:space="preserve"> </w:t>
      </w:r>
    </w:p>
    <w:p w:rsidR="00F52326" w:rsidRDefault="00F52326" w:rsidP="00F52326">
      <w:pPr>
        <w:spacing w:after="0"/>
        <w:ind w:firstLine="851"/>
      </w:pPr>
      <w:r>
        <w:t xml:space="preserve">Правительством большинства стран предусмотрена государственная политика и нормативно-правовое регулирование в сфере охраны труда и обеспечение комфортных условий для работников. В нашей стране эти вопросы находятся в ведении Министерства труда и социальной защиты Российской Федерации и </w:t>
      </w:r>
      <w:r w:rsidR="00937767">
        <w:t xml:space="preserve">подведомственной </w:t>
      </w:r>
      <w:r>
        <w:t xml:space="preserve">ему Федеральной службы по труду и занятости. На глобальном уровне вопросами охраны труда занимается Международная организация труда. </w:t>
      </w:r>
    </w:p>
    <w:p w:rsidR="00287B07" w:rsidRDefault="00F52326" w:rsidP="00B67E82">
      <w:pPr>
        <w:spacing w:after="0"/>
        <w:ind w:firstLine="851"/>
      </w:pPr>
      <w:r>
        <w:t xml:space="preserve">В Российской Федерации </w:t>
      </w:r>
      <w:r w:rsidR="0012176F">
        <w:t>регулярно проводится федеральное</w:t>
      </w:r>
      <w:r>
        <w:t xml:space="preserve"> статистическое наблюдение за </w:t>
      </w:r>
      <w:r w:rsidR="0012176F">
        <w:t>состоянием условий труда и компенсациями на работах с вредными и (или) опасными условиями труда. Его основная цель - информационное обеспечение органов власти об актуальном положении дел в данной области.</w:t>
      </w:r>
    </w:p>
    <w:p w:rsidR="00B67E82" w:rsidRDefault="00B67E82" w:rsidP="00060E0B">
      <w:pPr>
        <w:spacing w:after="0"/>
        <w:ind w:firstLine="851"/>
      </w:pPr>
      <w:r>
        <w:t>По результатам обследования организаций</w:t>
      </w:r>
      <w:r w:rsidR="00600A9B">
        <w:t xml:space="preserve"> Самарской области</w:t>
      </w:r>
      <w:r w:rsidR="00F52326">
        <w:t xml:space="preserve"> в 2019 году почти 128 тысяч жителей </w:t>
      </w:r>
      <w:r w:rsidR="00287B07">
        <w:t>региона</w:t>
      </w:r>
      <w:r w:rsidR="00F52326">
        <w:t xml:space="preserve"> </w:t>
      </w:r>
      <w:r>
        <w:t>были заняты</w:t>
      </w:r>
      <w:r w:rsidR="00F52326">
        <w:t xml:space="preserve"> на работе с вредными и (или) опасными условиями труда</w:t>
      </w:r>
      <w:r w:rsidR="001C12BE">
        <w:t xml:space="preserve"> (меньше уровня 2018 года на 6%)</w:t>
      </w:r>
      <w:r w:rsidR="00F52326">
        <w:t>.</w:t>
      </w:r>
      <w:r w:rsidR="00CB32BA">
        <w:t xml:space="preserve"> Среди них 29 тысяч человек – женщины</w:t>
      </w:r>
      <w:r w:rsidR="001C12BE">
        <w:t xml:space="preserve"> (меньше уровня 2018 года на</w:t>
      </w:r>
      <w:r w:rsidR="00634081">
        <w:t xml:space="preserve"> </w:t>
      </w:r>
      <w:r w:rsidR="001C12BE">
        <w:t>16%)</w:t>
      </w:r>
      <w:r w:rsidR="00CB32BA">
        <w:t>.</w:t>
      </w:r>
      <w:r w:rsidR="00287B07">
        <w:t xml:space="preserve"> </w:t>
      </w:r>
      <w:r w:rsidR="00600A9B">
        <w:t xml:space="preserve">Большая часть (65%) этих работников </w:t>
      </w:r>
      <w:r w:rsidR="00060E0B">
        <w:t>трудилась</w:t>
      </w:r>
      <w:r w:rsidR="00600A9B">
        <w:t xml:space="preserve"> в сфере обрабатывающих производств,</w:t>
      </w:r>
      <w:r w:rsidR="00060E0B">
        <w:t xml:space="preserve"> преимущественно</w:t>
      </w:r>
      <w:r w:rsidR="00600A9B">
        <w:t xml:space="preserve"> на производстве автотранспортных средств, прицепов и полуприцепов.</w:t>
      </w:r>
    </w:p>
    <w:p w:rsidR="006213E0" w:rsidRDefault="006213E0" w:rsidP="006213E0">
      <w:pPr>
        <w:spacing w:after="0"/>
        <w:ind w:firstLine="851"/>
      </w:pPr>
      <w:r>
        <w:t>Напряженной работой, связанной с нагрузкой на центральную нервную систему, органы чувств и психику работника, занимались 12 тысяч человек</w:t>
      </w:r>
      <w:r w:rsidR="00937767">
        <w:t>,</w:t>
      </w:r>
      <w:r>
        <w:t xml:space="preserve"> или 4% от списочной численности сотрудников обследованных организаций. Тяжелым трудом, воздействующим на опорно-двигательный аппарат и функциональные системы организма (сердечно-сосудистую, </w:t>
      </w:r>
      <w:proofErr w:type="gramStart"/>
      <w:r>
        <w:t>дыхательную</w:t>
      </w:r>
      <w:proofErr w:type="gramEnd"/>
      <w:r>
        <w:t>), занимались 66 тысяч человек</w:t>
      </w:r>
      <w:r w:rsidR="000F3CCA">
        <w:t>,</w:t>
      </w:r>
      <w:r>
        <w:t xml:space="preserve"> или 20% работников.</w:t>
      </w:r>
    </w:p>
    <w:p w:rsidR="00060E0B" w:rsidRDefault="00060E0B" w:rsidP="00060E0B">
      <w:pPr>
        <w:spacing w:after="0"/>
        <w:ind w:firstLine="851"/>
      </w:pPr>
      <w:r>
        <w:t>Основным неблагоприятным для</w:t>
      </w:r>
      <w:r w:rsidR="00D90200">
        <w:t xml:space="preserve"> здоровья фактором на производстве является </w:t>
      </w:r>
      <w:r w:rsidR="000F3CCA">
        <w:t>«</w:t>
      </w:r>
      <w:r w:rsidR="00D90200">
        <w:t>шум, ультразвук</w:t>
      </w:r>
      <w:r w:rsidR="000F3CCA">
        <w:t xml:space="preserve"> воздушный</w:t>
      </w:r>
      <w:r w:rsidR="00D90200">
        <w:t xml:space="preserve"> и инфразвук</w:t>
      </w:r>
      <w:r w:rsidR="000F3CCA">
        <w:t>»</w:t>
      </w:r>
      <w:r w:rsidR="00D90200">
        <w:t xml:space="preserve">. </w:t>
      </w:r>
      <w:r w:rsidR="00757FEF">
        <w:t xml:space="preserve">Его воздействие </w:t>
      </w:r>
      <w:r w:rsidR="000F3CCA">
        <w:t xml:space="preserve">в 2019 году </w:t>
      </w:r>
      <w:r w:rsidR="00757FEF">
        <w:t>на себе испытывал каждый второй человек, занятый на работе с вредными и (или) опасными условиями труда.</w:t>
      </w:r>
    </w:p>
    <w:p w:rsidR="004B0B62" w:rsidRDefault="00637423" w:rsidP="00060E0B">
      <w:pPr>
        <w:spacing w:after="0"/>
        <w:ind w:firstLine="851"/>
      </w:pPr>
      <w:r>
        <w:t>С</w:t>
      </w:r>
      <w:r w:rsidR="00757FEF">
        <w:t>овременный уровень организации производства не</w:t>
      </w:r>
      <w:r>
        <w:t xml:space="preserve"> всегда</w:t>
      </w:r>
      <w:r w:rsidR="00757FEF">
        <w:t xml:space="preserve"> позволяет полностью исключить </w:t>
      </w:r>
      <w:r w:rsidR="006213E0">
        <w:t>влияние негативных факторов</w:t>
      </w:r>
      <w:r w:rsidR="00757FEF">
        <w:t xml:space="preserve"> на здоровье работника</w:t>
      </w:r>
      <w:r>
        <w:t>.</w:t>
      </w:r>
      <w:r w:rsidR="00757FEF">
        <w:t xml:space="preserve"> </w:t>
      </w:r>
      <w:r>
        <w:lastRenderedPageBreak/>
        <w:t xml:space="preserve">Тем не менее, </w:t>
      </w:r>
      <w:r w:rsidR="00757FEF">
        <w:t xml:space="preserve">работодатель обязан </w:t>
      </w:r>
      <w:r w:rsidR="006213E0">
        <w:t>принять меры по их минимизации</w:t>
      </w:r>
      <w:r>
        <w:t>, обеспечив сотрудников</w:t>
      </w:r>
      <w:r w:rsidR="00A714A5">
        <w:t xml:space="preserve"> средствами индивидуальной защиты.</w:t>
      </w:r>
      <w:r w:rsidR="006213E0">
        <w:t xml:space="preserve"> </w:t>
      </w:r>
    </w:p>
    <w:p w:rsidR="00FC309D" w:rsidRDefault="001F5263" w:rsidP="00060E0B">
      <w:pPr>
        <w:spacing w:after="0"/>
        <w:ind w:firstLine="851"/>
      </w:pPr>
      <w:r>
        <w:t xml:space="preserve">В 2019 году на эти цели организациями Самарской области израсходовано 2,4 млрд. рублей. </w:t>
      </w:r>
      <w:r w:rsidR="008C6838">
        <w:t>Более</w:t>
      </w:r>
      <w:r>
        <w:t xml:space="preserve"> половин</w:t>
      </w:r>
      <w:r w:rsidR="002B65B6">
        <w:t>а</w:t>
      </w:r>
      <w:r>
        <w:t xml:space="preserve"> </w:t>
      </w:r>
      <w:r w:rsidR="002B65B6">
        <w:t>этой суммы</w:t>
      </w:r>
      <w:r w:rsidR="008C6838">
        <w:t xml:space="preserve"> (1,3 млрд. рублей) </w:t>
      </w:r>
      <w:r w:rsidR="00D202A9">
        <w:t>выделен</w:t>
      </w:r>
      <w:r w:rsidR="00620E1C">
        <w:t>а</w:t>
      </w:r>
      <w:r>
        <w:t xml:space="preserve"> на </w:t>
      </w:r>
      <w:r w:rsidR="002B65B6">
        <w:t>средства</w:t>
      </w:r>
      <w:r>
        <w:t xml:space="preserve"> индив</w:t>
      </w:r>
      <w:r w:rsidR="00E02989">
        <w:t xml:space="preserve">идуальной защиты работников, </w:t>
      </w:r>
      <w:r w:rsidR="00185CA5">
        <w:t>чей труд сопряжен с риском для здоровья и жизни</w:t>
      </w:r>
      <w:r>
        <w:t>.</w:t>
      </w:r>
      <w:r w:rsidR="004B0B62">
        <w:t xml:space="preserve"> В расчете на одного </w:t>
      </w:r>
      <w:r w:rsidR="00185CA5">
        <w:t xml:space="preserve">такого </w:t>
      </w:r>
      <w:r w:rsidR="004B0B62">
        <w:t>работника в 2019 году израс</w:t>
      </w:r>
      <w:r w:rsidR="009A5E7E">
        <w:t>ходовано 10</w:t>
      </w:r>
      <w:r w:rsidR="000F3CCA">
        <w:t>,6 тысяч</w:t>
      </w:r>
      <w:r w:rsidR="009A5E7E">
        <w:t xml:space="preserve"> рубл</w:t>
      </w:r>
      <w:r w:rsidR="000F3CCA">
        <w:t>ей</w:t>
      </w:r>
      <w:r w:rsidR="00FC309D">
        <w:t xml:space="preserve"> – на </w:t>
      </w:r>
      <w:r w:rsidR="00F85AF3">
        <w:t>4</w:t>
      </w:r>
      <w:r w:rsidR="00FC309D">
        <w:t>% больше, чем в 2018 году.</w:t>
      </w:r>
    </w:p>
    <w:p w:rsidR="00F52326" w:rsidRDefault="00E02989" w:rsidP="006812E3">
      <w:pPr>
        <w:spacing w:after="0"/>
        <w:ind w:firstLine="851"/>
      </w:pPr>
      <w:r>
        <w:t xml:space="preserve">По законодательству Российской Федерации работники, занятые </w:t>
      </w:r>
      <w:r w:rsidR="003267E8">
        <w:t>на работах с вредными (или) опасными условиями труда, имеют право на один или несколько видов компенсаций</w:t>
      </w:r>
      <w:r w:rsidR="000F3CCA">
        <w:t>,</w:t>
      </w:r>
      <w:r w:rsidR="00F85AF3">
        <w:t xml:space="preserve"> </w:t>
      </w:r>
      <w:r w:rsidR="000F3CCA">
        <w:t>ч</w:t>
      </w:r>
      <w:r w:rsidR="00F85AF3">
        <w:t>аще всего</w:t>
      </w:r>
      <w:r w:rsidR="000F3CCA">
        <w:t xml:space="preserve"> -</w:t>
      </w:r>
      <w:r w:rsidR="00F85AF3">
        <w:t xml:space="preserve"> это право на медицинские осмотры и на оплату труда в повышенном размере. В 2019 году </w:t>
      </w:r>
      <w:r w:rsidR="005F4E25">
        <w:t>ук</w:t>
      </w:r>
      <w:r w:rsidR="00111C58">
        <w:t xml:space="preserve">азанные виды </w:t>
      </w:r>
      <w:r w:rsidR="006B0943">
        <w:t>компенсаци</w:t>
      </w:r>
      <w:r w:rsidR="00111C58">
        <w:t>й</w:t>
      </w:r>
      <w:r w:rsidR="006B0943">
        <w:t xml:space="preserve"> получили</w:t>
      </w:r>
      <w:r w:rsidR="00F85AF3">
        <w:t xml:space="preserve"> 127 тысяч и 120 тысяч человек соответственно.</w:t>
      </w:r>
    </w:p>
    <w:p w:rsidR="00BF7287" w:rsidRDefault="00BF7287" w:rsidP="006812E3">
      <w:pPr>
        <w:spacing w:after="0"/>
        <w:ind w:firstLine="851"/>
      </w:pPr>
    </w:p>
    <w:p w:rsidR="00BF7287" w:rsidRDefault="00BF7287" w:rsidP="006812E3">
      <w:pPr>
        <w:spacing w:after="0"/>
        <w:ind w:firstLine="851"/>
      </w:pPr>
    </w:p>
    <w:sectPr w:rsidR="00B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1"/>
    <w:rsid w:val="00060E0B"/>
    <w:rsid w:val="000D3CE3"/>
    <w:rsid w:val="000F3CCA"/>
    <w:rsid w:val="000F44BC"/>
    <w:rsid w:val="00111C58"/>
    <w:rsid w:val="0012176F"/>
    <w:rsid w:val="001432F7"/>
    <w:rsid w:val="00165AC7"/>
    <w:rsid w:val="00185CA5"/>
    <w:rsid w:val="001C12BE"/>
    <w:rsid w:val="001C44AE"/>
    <w:rsid w:val="001F5263"/>
    <w:rsid w:val="00287B07"/>
    <w:rsid w:val="002A47EA"/>
    <w:rsid w:val="002B65B6"/>
    <w:rsid w:val="0030450F"/>
    <w:rsid w:val="003267E8"/>
    <w:rsid w:val="003458D4"/>
    <w:rsid w:val="004B0B62"/>
    <w:rsid w:val="00532A1D"/>
    <w:rsid w:val="00555FE9"/>
    <w:rsid w:val="00574311"/>
    <w:rsid w:val="005F4E25"/>
    <w:rsid w:val="00600A9B"/>
    <w:rsid w:val="00620E1C"/>
    <w:rsid w:val="006213E0"/>
    <w:rsid w:val="00634081"/>
    <w:rsid w:val="00637423"/>
    <w:rsid w:val="00643C5A"/>
    <w:rsid w:val="006812E3"/>
    <w:rsid w:val="006A415E"/>
    <w:rsid w:val="006B0943"/>
    <w:rsid w:val="00707027"/>
    <w:rsid w:val="00757FEF"/>
    <w:rsid w:val="00786E6C"/>
    <w:rsid w:val="00866A19"/>
    <w:rsid w:val="008C6838"/>
    <w:rsid w:val="008F364A"/>
    <w:rsid w:val="00937767"/>
    <w:rsid w:val="009431B1"/>
    <w:rsid w:val="009A5E7E"/>
    <w:rsid w:val="00A6320B"/>
    <w:rsid w:val="00A714A5"/>
    <w:rsid w:val="00A77817"/>
    <w:rsid w:val="00B34551"/>
    <w:rsid w:val="00B67E82"/>
    <w:rsid w:val="00BC5B54"/>
    <w:rsid w:val="00BF7287"/>
    <w:rsid w:val="00C707B7"/>
    <w:rsid w:val="00CB32BA"/>
    <w:rsid w:val="00D029FF"/>
    <w:rsid w:val="00D202A9"/>
    <w:rsid w:val="00D90200"/>
    <w:rsid w:val="00DC2360"/>
    <w:rsid w:val="00E02989"/>
    <w:rsid w:val="00F52326"/>
    <w:rsid w:val="00F85AF3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Акмаев Константин Васильевич</cp:lastModifiedBy>
  <cp:revision>51</cp:revision>
  <dcterms:created xsi:type="dcterms:W3CDTF">2020-04-24T04:52:00Z</dcterms:created>
  <dcterms:modified xsi:type="dcterms:W3CDTF">2020-04-28T05:38:00Z</dcterms:modified>
</cp:coreProperties>
</file>